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Layout table"/>
      </w:tblPr>
      <w:tblGrid>
        <w:gridCol w:w="2991"/>
        <w:gridCol w:w="20"/>
        <w:gridCol w:w="3289"/>
        <w:gridCol w:w="4411"/>
        <w:gridCol w:w="89"/>
      </w:tblGrid>
      <w:tr w:rsidR="00241B95" w:rsidRPr="00FD6553" w14:paraId="33725B32" w14:textId="77777777" w:rsidTr="00E0339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9" w:type="dxa"/>
          <w:tblHeader/>
        </w:trPr>
        <w:sdt>
          <w:sdtPr>
            <w:rPr>
              <w:rFonts w:ascii="Avenir Next LT Pro" w:hAnsi="Avenir Next LT Pro"/>
              <w:szCs w:val="36"/>
            </w:rPr>
            <w:alias w:val="Date"/>
            <w:tag w:val=""/>
            <w:id w:val="1545635524"/>
            <w:placeholder>
              <w:docPart w:val="2533330542EE4F28A74D0D48BFA20B3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991" w:type="dxa"/>
                <w:tcBorders>
                  <w:bottom w:val="single" w:sz="36" w:space="0" w:color="auto"/>
                </w:tcBorders>
                <w:shd w:val="clear" w:color="auto" w:fill="FFCD07"/>
                <w:vAlign w:val="bottom"/>
              </w:tcPr>
              <w:p w14:paraId="43E082AA" w14:textId="724C8727" w:rsidR="00241B95" w:rsidRPr="005B5135" w:rsidRDefault="00241B95" w:rsidP="00241B95">
                <w:pPr>
                  <w:pStyle w:val="Date"/>
                  <w:spacing w:before="0"/>
                  <w:ind w:left="0" w:right="0"/>
                  <w:rPr>
                    <w:rFonts w:ascii="Avenir Next LT Pro" w:hAnsi="Avenir Next LT Pro"/>
                    <w:szCs w:val="36"/>
                  </w:rPr>
                </w:pPr>
                <w:r>
                  <w:rPr>
                    <w:rFonts w:ascii="Avenir Next LT Pro" w:hAnsi="Avenir Next LT Pro"/>
                    <w:szCs w:val="36"/>
                  </w:rPr>
                  <w:t>Submission Date:</w:t>
                </w:r>
              </w:p>
            </w:tc>
          </w:sdtContent>
        </w:sdt>
        <w:tc>
          <w:tcPr>
            <w:tcW w:w="20" w:type="dxa"/>
            <w:vAlign w:val="bottom"/>
          </w:tcPr>
          <w:p w14:paraId="170195B1" w14:textId="44EC61CA" w:rsidR="00241B95" w:rsidRPr="00FD6553" w:rsidRDefault="00241B95" w:rsidP="00241B95">
            <w:pPr>
              <w:spacing w:before="0" w:after="180" w:line="336" w:lineRule="auto"/>
              <w:ind w:left="0" w:right="0"/>
              <w:rPr>
                <w:rFonts w:ascii="Avenir Next LT Pro" w:hAnsi="Avenir Next LT Pro"/>
              </w:rPr>
            </w:pPr>
          </w:p>
        </w:tc>
        <w:tc>
          <w:tcPr>
            <w:tcW w:w="3289" w:type="dxa"/>
            <w:tcBorders>
              <w:bottom w:val="single" w:sz="36" w:space="0" w:color="auto"/>
            </w:tcBorders>
            <w:vAlign w:val="bottom"/>
          </w:tcPr>
          <w:p w14:paraId="19D18E49" w14:textId="5928B685" w:rsidR="00241B95" w:rsidRPr="00585A5F" w:rsidRDefault="00241B95" w:rsidP="00241B95">
            <w:pPr>
              <w:pStyle w:val="Title"/>
              <w:rPr>
                <w:rFonts w:ascii="Avenir Next LT Pro" w:hAnsi="Avenir Next LT Pro"/>
                <w:color w:val="2E6987"/>
              </w:rPr>
            </w:pPr>
          </w:p>
        </w:tc>
        <w:tc>
          <w:tcPr>
            <w:tcW w:w="4411" w:type="dxa"/>
            <w:tcBorders>
              <w:bottom w:val="single" w:sz="36" w:space="0" w:color="auto"/>
            </w:tcBorders>
            <w:vAlign w:val="bottom"/>
          </w:tcPr>
          <w:p w14:paraId="32D86A4A" w14:textId="6BC878C3" w:rsidR="00241B95" w:rsidRPr="00585A5F" w:rsidRDefault="003271C4" w:rsidP="00241B95">
            <w:pPr>
              <w:pStyle w:val="Title"/>
              <w:spacing w:before="0"/>
              <w:jc w:val="right"/>
              <w:rPr>
                <w:rFonts w:ascii="Avenir Next LT Pro" w:hAnsi="Avenir Next LT Pro"/>
                <w:color w:val="2E6987"/>
              </w:rPr>
            </w:pPr>
            <w:sdt>
              <w:sdtPr>
                <w:rPr>
                  <w:rFonts w:ascii="Avenir Next LT Pro" w:hAnsi="Avenir Next LT Pro"/>
                  <w:color w:val="2E6987"/>
                </w:rPr>
                <w:alias w:val="Title"/>
                <w:tag w:val=""/>
                <w:id w:val="69316667"/>
                <w:placeholder>
                  <w:docPart w:val="949E10C42FBA4AF6B1A61FEA8B00B10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1E070D">
                  <w:rPr>
                    <w:rFonts w:ascii="Avenir Next LT Pro" w:hAnsi="Avenir Next LT Pro"/>
                    <w:color w:val="2E6987"/>
                  </w:rPr>
                  <w:t>Consulting Invoice</w:t>
                </w:r>
              </w:sdtContent>
            </w:sdt>
            <w:r w:rsidR="00241B95" w:rsidRPr="00585A5F">
              <w:rPr>
                <w:rFonts w:ascii="Avenir Next LT Pro" w:hAnsi="Avenir Next LT Pro"/>
                <w:color w:val="2E6987"/>
              </w:rPr>
              <w:t xml:space="preserve"> </w:t>
            </w:r>
          </w:p>
        </w:tc>
      </w:tr>
      <w:tr w:rsidR="00241B95" w:rsidRPr="00FD6553" w14:paraId="75D93B18" w14:textId="77777777" w:rsidTr="0055001A">
        <w:trPr>
          <w:trHeight w:val="10062"/>
        </w:trPr>
        <w:tc>
          <w:tcPr>
            <w:tcW w:w="10800" w:type="dxa"/>
            <w:gridSpan w:val="5"/>
            <w:tcBorders>
              <w:top w:val="single" w:sz="36" w:space="0" w:color="auto"/>
            </w:tcBorders>
            <w:vAlign w:val="top"/>
          </w:tcPr>
          <w:p w14:paraId="1412314A" w14:textId="26214B6C" w:rsidR="00241B95" w:rsidRPr="001E070D" w:rsidRDefault="001E070D" w:rsidP="00241B95">
            <w:pPr>
              <w:pStyle w:val="Heading1"/>
              <w:spacing w:line="360" w:lineRule="auto"/>
              <w:ind w:left="0" w:right="0"/>
              <w:jc w:val="center"/>
              <w:outlineLvl w:val="0"/>
              <w:rPr>
                <w:rFonts w:ascii="Avenir Next LT Pro" w:hAnsi="Avenir Next LT Pro"/>
                <w:color w:val="2E6987"/>
                <w:sz w:val="28"/>
                <w:szCs w:val="28"/>
              </w:rPr>
            </w:pPr>
            <w:r>
              <w:rPr>
                <w:rFonts w:ascii="Avenir Next LT Pro" w:hAnsi="Avenir Next LT Pro"/>
                <w:color w:val="2E6987"/>
                <w:sz w:val="28"/>
                <w:szCs w:val="28"/>
              </w:rPr>
              <w:t xml:space="preserve">Consultant </w:t>
            </w:r>
            <w:r w:rsidR="00241B95" w:rsidRPr="001E070D">
              <w:rPr>
                <w:rFonts w:ascii="Avenir Next LT Pro" w:hAnsi="Avenir Next LT Pro"/>
                <w:color w:val="2E6987"/>
                <w:sz w:val="28"/>
                <w:szCs w:val="28"/>
              </w:rPr>
              <w:t>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Invoice table"/>
            </w:tblPr>
            <w:tblGrid>
              <w:gridCol w:w="10789"/>
            </w:tblGrid>
            <w:tr w:rsidR="00241B95" w:rsidRPr="003E4655" w14:paraId="33693B03" w14:textId="77777777" w:rsidTr="00266D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789" w:type="dxa"/>
                </w:tcPr>
                <w:p w14:paraId="3A85A073" w14:textId="745B806B" w:rsidR="00241B95" w:rsidRPr="001701E8" w:rsidRDefault="003271C4" w:rsidP="00241B95">
                  <w:pPr>
                    <w:pStyle w:val="Heading2"/>
                    <w:spacing w:line="360" w:lineRule="auto"/>
                    <w:outlineLvl w:val="1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Avenir Next LT Pro" w:hAnsi="Avenir Next LT Pro"/>
                        <w:b/>
                        <w:bCs/>
                        <w:sz w:val="24"/>
                        <w:szCs w:val="24"/>
                      </w:rPr>
                      <w:id w:val="-1088620827"/>
                      <w:placeholder>
                        <w:docPart w:val="E928337D52EA484A92ADBA1C61AB2DA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41B95" w:rsidRPr="001701E8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</w:sdtContent>
                  </w:sdt>
                  <w:r w:rsidR="00241B95"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241B95" w:rsidRPr="003E4655" w14:paraId="7AB5140E" w14:textId="77777777" w:rsidTr="00266DFF">
              <w:tc>
                <w:tcPr>
                  <w:tcW w:w="10789" w:type="dxa"/>
                </w:tcPr>
                <w:p w14:paraId="6709B6C2" w14:textId="2E5B01A9" w:rsidR="00241B95" w:rsidRPr="001701E8" w:rsidRDefault="00241B95" w:rsidP="00241B95">
                  <w:pPr>
                    <w:pStyle w:val="Heading2"/>
                    <w:spacing w:line="360" w:lineRule="auto"/>
                    <w:outlineLvl w:val="1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r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Organization:</w:t>
                  </w:r>
                </w:p>
              </w:tc>
            </w:tr>
            <w:tr w:rsidR="00241B95" w:rsidRPr="003E4655" w14:paraId="54B28837" w14:textId="77777777" w:rsidTr="00266DFF">
              <w:tc>
                <w:tcPr>
                  <w:tcW w:w="10789" w:type="dxa"/>
                </w:tcPr>
                <w:p w14:paraId="0C9BEBD2" w14:textId="0223B172" w:rsidR="00241B95" w:rsidRPr="001701E8" w:rsidRDefault="003271C4" w:rsidP="00241B95">
                  <w:pPr>
                    <w:pStyle w:val="Heading2"/>
                    <w:spacing w:line="360" w:lineRule="auto"/>
                    <w:outlineLvl w:val="1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Avenir Next LT Pro" w:hAnsi="Avenir Next LT Pro"/>
                        <w:b/>
                        <w:bCs/>
                        <w:sz w:val="24"/>
                        <w:szCs w:val="24"/>
                      </w:rPr>
                      <w:id w:val="470332566"/>
                      <w:placeholder>
                        <w:docPart w:val="AAE7B20D3AC04A21AF7AE68C7AEB5B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41B95" w:rsidRPr="001701E8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Street Address</w:t>
                      </w:r>
                    </w:sdtContent>
                  </w:sdt>
                  <w:r w:rsidR="00241B95"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241B95" w:rsidRPr="003E4655" w14:paraId="197C6A89" w14:textId="77777777" w:rsidTr="00266DFF">
              <w:tc>
                <w:tcPr>
                  <w:tcW w:w="10789" w:type="dxa"/>
                </w:tcPr>
                <w:p w14:paraId="5D58247B" w14:textId="2FF5C217" w:rsidR="00241B95" w:rsidRPr="001701E8" w:rsidRDefault="00241B95" w:rsidP="00241B95">
                  <w:pPr>
                    <w:pStyle w:val="Heading2"/>
                    <w:spacing w:line="360" w:lineRule="auto"/>
                    <w:outlineLvl w:val="1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r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City, State, Zip:</w:t>
                  </w:r>
                  <w:r w:rsidR="00E11D40" w:rsidRPr="00A47B0D">
                    <w:rPr>
                      <w:rFonts w:ascii="Avenir Next LT Pro" w:hAnsi="Avenir Next LT Pro"/>
                      <w:b/>
                      <w:bCs/>
                      <w:color w:val="2E6987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170" w:tblpY="716"/>
              <w:tblOverlap w:val="never"/>
              <w:tblW w:w="10704" w:type="dxa"/>
              <w:shd w:val="clear" w:color="auto" w:fill="FFFFFF" w:themeFill="background1"/>
              <w:tblLook w:val="04E0" w:firstRow="1" w:lastRow="1" w:firstColumn="1" w:lastColumn="0" w:noHBand="0" w:noVBand="1"/>
              <w:tblCaption w:val="Invoice table"/>
            </w:tblPr>
            <w:tblGrid>
              <w:gridCol w:w="2003"/>
              <w:gridCol w:w="1318"/>
              <w:gridCol w:w="304"/>
              <w:gridCol w:w="897"/>
              <w:gridCol w:w="1438"/>
              <w:gridCol w:w="1341"/>
              <w:gridCol w:w="3403"/>
            </w:tblGrid>
            <w:tr w:rsidR="00241B95" w:rsidRPr="00FD6553" w14:paraId="0CA82487" w14:textId="77777777" w:rsidTr="00A61A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970" w:type="dxa"/>
                  <w:tcBorders>
                    <w:top w:val="single" w:sz="12" w:space="0" w:color="EF4623" w:themeColor="accent1"/>
                    <w:left w:val="single" w:sz="12" w:space="0" w:color="EF4623" w:themeColor="accent1"/>
                  </w:tcBorders>
                  <w:shd w:val="clear" w:color="auto" w:fill="2E6987"/>
                </w:tcPr>
                <w:p w14:paraId="5CFC5867" w14:textId="28BFE5B6" w:rsidR="00241B95" w:rsidRPr="00A61AF3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Date</w:t>
                  </w:r>
                  <w:r w:rsidR="0055001A"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/Timeframe</w:t>
                  </w: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 xml:space="preserve"> of </w:t>
                  </w:r>
                  <w:r w:rsidR="0055001A"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Consultation</w:t>
                  </w:r>
                </w:p>
              </w:tc>
              <w:tc>
                <w:tcPr>
                  <w:tcW w:w="5315" w:type="dxa"/>
                  <w:gridSpan w:val="5"/>
                  <w:tcBorders>
                    <w:top w:val="single" w:sz="12" w:space="0" w:color="EF4623" w:themeColor="accent1"/>
                  </w:tcBorders>
                  <w:shd w:val="clear" w:color="auto" w:fill="2E6987"/>
                </w:tcPr>
                <w:p w14:paraId="6FD89805" w14:textId="25F32A9B" w:rsidR="00241B95" w:rsidRPr="00A61AF3" w:rsidRDefault="00365D43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Client</w:t>
                  </w:r>
                </w:p>
              </w:tc>
              <w:tc>
                <w:tcPr>
                  <w:tcW w:w="3419" w:type="dxa"/>
                  <w:tcBorders>
                    <w:top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2E6987"/>
                </w:tcPr>
                <w:p w14:paraId="0A9EE447" w14:textId="1DB84CB9" w:rsidR="00241B95" w:rsidRPr="00A61AF3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Location</w:t>
                  </w:r>
                </w:p>
              </w:tc>
            </w:tr>
            <w:tr w:rsidR="00241B95" w:rsidRPr="00FD6553" w14:paraId="0EC52A4F" w14:textId="77777777" w:rsidTr="006A3786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</w:tcBorders>
                  <w:shd w:val="clear" w:color="auto" w:fill="FFFFFF" w:themeFill="background1"/>
                </w:tcPr>
                <w:p w14:paraId="298E1361" w14:textId="755A7969" w:rsidR="00241B95" w:rsidRPr="00812995" w:rsidRDefault="00241B95" w:rsidP="00241B95">
                  <w:pPr>
                    <w:jc w:val="center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</w:p>
              </w:tc>
              <w:tc>
                <w:tcPr>
                  <w:tcW w:w="5315" w:type="dxa"/>
                  <w:gridSpan w:val="5"/>
                  <w:shd w:val="clear" w:color="auto" w:fill="FFFFFF" w:themeFill="background1"/>
                </w:tcPr>
                <w:p w14:paraId="4CD170F7" w14:textId="2AF0AAC1" w:rsidR="00241B95" w:rsidRPr="00812995" w:rsidRDefault="00241B95" w:rsidP="00241B95">
                  <w:pPr>
                    <w:jc w:val="center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4D9CADD2" w14:textId="58489224" w:rsidR="00241B95" w:rsidRPr="00812995" w:rsidRDefault="00E11D40" w:rsidP="00241B95">
                  <w:pPr>
                    <w:jc w:val="center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  <w:r>
                    <w:rPr>
                      <w:rFonts w:ascii="Avenir Next LT Pro" w:hAnsi="Avenir Next LT Pro"/>
                      <w:sz w:val="24"/>
                      <w:szCs w:val="24"/>
                    </w:rPr>
                    <w:t>Virtual</w:t>
                  </w:r>
                </w:p>
              </w:tc>
            </w:tr>
            <w:tr w:rsidR="00241B95" w:rsidRPr="00FD6553" w14:paraId="6A9A3E95" w14:textId="77777777" w:rsidTr="00A61AF3">
              <w:trPr>
                <w:trHeight w:val="275"/>
              </w:trPr>
              <w:tc>
                <w:tcPr>
                  <w:tcW w:w="10704" w:type="dxa"/>
                  <w:gridSpan w:val="7"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2E6987"/>
                </w:tcPr>
                <w:p w14:paraId="475D8A95" w14:textId="2BA1E1CF" w:rsidR="00241B95" w:rsidRPr="00A61AF3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Reminder</w:t>
                  </w:r>
                </w:p>
              </w:tc>
            </w:tr>
            <w:tr w:rsidR="00241B95" w:rsidRPr="00FD6553" w14:paraId="59CF84DE" w14:textId="77777777" w:rsidTr="006A3786">
              <w:trPr>
                <w:trHeight w:val="720"/>
              </w:trPr>
              <w:tc>
                <w:tcPr>
                  <w:tcW w:w="10704" w:type="dxa"/>
                  <w:gridSpan w:val="7"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53E02625" w14:textId="6BF0436F" w:rsidR="00241B95" w:rsidRDefault="00241B95" w:rsidP="00241B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Rate: $90 per/hour</w:t>
                  </w:r>
                </w:p>
                <w:p w14:paraId="0401F2E2" w14:textId="7F3522C4" w:rsidR="00241B95" w:rsidRPr="001A7E9B" w:rsidRDefault="00241B95" w:rsidP="00241B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 xml:space="preserve">Compensated preparation time is only half of the agree upon total </w:t>
                  </w:r>
                  <w:r w:rsidR="00365D43">
                    <w:rPr>
                      <w:rFonts w:ascii="Avenir Next LT Pro" w:hAnsi="Avenir Next LT Pro"/>
                    </w:rPr>
                    <w:t>consulting</w:t>
                  </w:r>
                  <w:r>
                    <w:rPr>
                      <w:rFonts w:ascii="Avenir Next LT Pro" w:hAnsi="Avenir Next LT Pro"/>
                    </w:rPr>
                    <w:t xml:space="preserve"> duration time. For example, if the </w:t>
                  </w:r>
                  <w:r w:rsidR="00365D43">
                    <w:rPr>
                      <w:rFonts w:ascii="Avenir Next LT Pro" w:hAnsi="Avenir Next LT Pro"/>
                    </w:rPr>
                    <w:t>consultation</w:t>
                  </w:r>
                  <w:r>
                    <w:rPr>
                      <w:rFonts w:ascii="Avenir Next LT Pro" w:hAnsi="Avenir Next LT Pro"/>
                    </w:rPr>
                    <w:t xml:space="preserve"> is one hour, the </w:t>
                  </w:r>
                  <w:r w:rsidR="00365D43">
                    <w:rPr>
                      <w:rFonts w:ascii="Avenir Next LT Pro" w:hAnsi="Avenir Next LT Pro"/>
                    </w:rPr>
                    <w:t>consultant</w:t>
                  </w:r>
                  <w:r>
                    <w:rPr>
                      <w:rFonts w:ascii="Avenir Next LT Pro" w:hAnsi="Avenir Next LT Pro"/>
                    </w:rPr>
                    <w:t xml:space="preserve"> will be compensated for 30 minutes of preparation time.</w:t>
                  </w:r>
                </w:p>
              </w:tc>
            </w:tr>
            <w:tr w:rsidR="00241B95" w:rsidRPr="00FD6553" w14:paraId="0552756C" w14:textId="77777777" w:rsidTr="00A61AF3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</w:tcBorders>
                  <w:shd w:val="clear" w:color="auto" w:fill="2E6987"/>
                </w:tcPr>
                <w:p w14:paraId="1688AD0E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Preparation Time</w:t>
                  </w:r>
                </w:p>
                <w:p w14:paraId="09291E68" w14:textId="1463AF15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(in minutes)</w:t>
                  </w:r>
                </w:p>
              </w:tc>
              <w:tc>
                <w:tcPr>
                  <w:tcW w:w="1321" w:type="dxa"/>
                  <w:shd w:val="clear" w:color="auto" w:fill="2E6987"/>
                </w:tcPr>
                <w:p w14:paraId="3E54BF48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Start Time</w:t>
                  </w:r>
                </w:p>
                <w:p w14:paraId="139EC726" w14:textId="66ABC5DE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(CST)</w:t>
                  </w:r>
                </w:p>
              </w:tc>
              <w:tc>
                <w:tcPr>
                  <w:tcW w:w="1204" w:type="dxa"/>
                  <w:gridSpan w:val="2"/>
                  <w:shd w:val="clear" w:color="auto" w:fill="2E6987"/>
                </w:tcPr>
                <w:p w14:paraId="3F3AF6B3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End Time</w:t>
                  </w:r>
                </w:p>
                <w:p w14:paraId="4D4AB321" w14:textId="06DCECE2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(CST)</w:t>
                  </w:r>
                </w:p>
              </w:tc>
              <w:tc>
                <w:tcPr>
                  <w:tcW w:w="1440" w:type="dxa"/>
                  <w:tcBorders>
                    <w:right w:val="single" w:sz="12" w:space="0" w:color="EF4623" w:themeColor="accent1"/>
                  </w:tcBorders>
                  <w:shd w:val="clear" w:color="auto" w:fill="2E6987"/>
                </w:tcPr>
                <w:p w14:paraId="6E03C129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Duration</w:t>
                  </w:r>
                </w:p>
                <w:p w14:paraId="73AA86D3" w14:textId="21164133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(in minutes)</w:t>
                  </w:r>
                </w:p>
              </w:tc>
              <w:tc>
                <w:tcPr>
                  <w:tcW w:w="4769" w:type="dxa"/>
                  <w:gridSpan w:val="2"/>
                  <w:vMerge w:val="restart"/>
                  <w:tcBorders>
                    <w:top w:val="single" w:sz="12" w:space="0" w:color="EF4623" w:themeColor="accent1"/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  <w:vAlign w:val="top"/>
                </w:tcPr>
                <w:p w14:paraId="2277FE49" w14:textId="0A3B98E4" w:rsidR="00241B95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2E6987"/>
                      <w:u w:val="single"/>
                    </w:rPr>
                  </w:pPr>
                  <w:proofErr w:type="spellStart"/>
                  <w:r>
                    <w:rPr>
                      <w:rFonts w:ascii="ZWAdobeF" w:hAnsi="ZWAdobeF" w:cs="ZWAdobeF"/>
                      <w:bCs/>
                      <w:color w:val="auto"/>
                      <w:sz w:val="2"/>
                      <w:szCs w:val="2"/>
                    </w:rPr>
                    <w:t>UU</w:t>
                  </w:r>
                  <w:r w:rsidRPr="00E931CD">
                    <w:rPr>
                      <w:rFonts w:ascii="Avenir Next LT Pro" w:hAnsi="Avenir Next LT Pro"/>
                      <w:b/>
                      <w:bCs/>
                      <w:color w:val="2E6987"/>
                      <w:u w:val="single"/>
                    </w:rPr>
                    <w:t>Information</w:t>
                  </w:r>
                  <w:proofErr w:type="spellEnd"/>
                  <w:r w:rsidRPr="00E931CD">
                    <w:rPr>
                      <w:rFonts w:ascii="Avenir Next LT Pro" w:hAnsi="Avenir Next LT Pro"/>
                      <w:b/>
                      <w:bCs/>
                      <w:color w:val="2E6987"/>
                      <w:u w:val="single"/>
                    </w:rPr>
                    <w:t xml:space="preserve"> you want to share</w:t>
                  </w:r>
                </w:p>
                <w:p w14:paraId="3FD91048" w14:textId="30E7CEA4" w:rsidR="00241B95" w:rsidRPr="009B6F51" w:rsidRDefault="00241B95" w:rsidP="00241B95">
                  <w:pPr>
                    <w:jc w:val="center"/>
                    <w:rPr>
                      <w:rFonts w:ascii="Avenir Next LT Pro" w:hAnsi="Avenir Next LT Pro"/>
                      <w:color w:val="2E6987"/>
                    </w:rPr>
                  </w:pPr>
                  <w:bookmarkStart w:id="0" w:name="_GoBack"/>
                  <w:bookmarkEnd w:id="0"/>
                </w:p>
              </w:tc>
            </w:tr>
            <w:tr w:rsidR="00241B95" w:rsidRPr="00FD6553" w14:paraId="4DC9934D" w14:textId="77777777" w:rsidTr="006A3786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  <w:bottom w:val="single" w:sz="4" w:space="0" w:color="auto"/>
                  </w:tcBorders>
                  <w:shd w:val="clear" w:color="auto" w:fill="FFFFFF" w:themeFill="background1"/>
                </w:tcPr>
                <w:p w14:paraId="476F6CDA" w14:textId="71D7EED4" w:rsidR="00241B95" w:rsidRPr="00FD6553" w:rsidRDefault="00241B95" w:rsidP="00241B95">
                  <w:pPr>
                    <w:jc w:val="center"/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EA078E3" w14:textId="5BD41289" w:rsidR="00241B95" w:rsidRPr="00FD6553" w:rsidRDefault="00241B95" w:rsidP="00241B95">
                  <w:pPr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D4A8117" w14:textId="65F3FA3E" w:rsidR="00241B95" w:rsidRPr="00FD6553" w:rsidRDefault="00241B95" w:rsidP="00241B95">
                  <w:pPr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3903CCCD" w14:textId="6DD38075" w:rsidR="00241B95" w:rsidRPr="00FD6553" w:rsidRDefault="00241B95" w:rsidP="00241B95">
                  <w:pPr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4769" w:type="dxa"/>
                  <w:gridSpan w:val="2"/>
                  <w:vMerge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0AA096E5" w14:textId="77777777" w:rsidR="00241B95" w:rsidRPr="00FD6553" w:rsidRDefault="00241B95" w:rsidP="00241B95">
                  <w:pPr>
                    <w:jc w:val="right"/>
                    <w:rPr>
                      <w:rFonts w:ascii="Avenir Next LT Pro" w:hAnsi="Avenir Next LT Pro"/>
                    </w:rPr>
                  </w:pPr>
                </w:p>
              </w:tc>
            </w:tr>
            <w:tr w:rsidR="00241B95" w:rsidRPr="00FD6553" w14:paraId="7A22FAFC" w14:textId="77777777" w:rsidTr="00A61AF3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  <w:bottom w:val="single" w:sz="2" w:space="0" w:color="auto"/>
                  </w:tcBorders>
                  <w:shd w:val="clear" w:color="auto" w:fill="2E6987"/>
                </w:tcPr>
                <w:p w14:paraId="0D28D501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Preparation Time</w:t>
                  </w:r>
                </w:p>
                <w:p w14:paraId="5C009AB1" w14:textId="3FBF5ACE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Amount Due</w:t>
                  </w:r>
                </w:p>
              </w:tc>
              <w:tc>
                <w:tcPr>
                  <w:tcW w:w="1625" w:type="dxa"/>
                  <w:gridSpan w:val="2"/>
                  <w:tcBorders>
                    <w:bottom w:val="single" w:sz="2" w:space="0" w:color="auto"/>
                  </w:tcBorders>
                  <w:shd w:val="clear" w:color="auto" w:fill="2E6987"/>
                </w:tcPr>
                <w:p w14:paraId="722E2CF5" w14:textId="10363C1F" w:rsidR="00241B95" w:rsidRPr="00A61AF3" w:rsidRDefault="002F76FB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Consulting</w:t>
                  </w:r>
                </w:p>
                <w:p w14:paraId="4847D3D4" w14:textId="2EF416E4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Amount Due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2" w:space="0" w:color="auto"/>
                    <w:right w:val="single" w:sz="12" w:space="0" w:color="EF4623" w:themeColor="accent1"/>
                  </w:tcBorders>
                  <w:shd w:val="clear" w:color="auto" w:fill="FFCD07"/>
                </w:tcPr>
                <w:p w14:paraId="1E3B59A3" w14:textId="518E61A5" w:rsidR="00241B95" w:rsidRPr="00CE4B85" w:rsidRDefault="00241B95" w:rsidP="00241B95">
                  <w:pPr>
                    <w:jc w:val="center"/>
                    <w:rPr>
                      <w:rFonts w:ascii="Avenir Next LT Pro" w:hAnsi="Avenir Next LT Pro"/>
                      <w:color w:val="FFFFFF" w:themeColor="background1"/>
                      <w:sz w:val="28"/>
                      <w:szCs w:val="28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2E6987"/>
                      <w:sz w:val="28"/>
                      <w:szCs w:val="28"/>
                    </w:rPr>
                    <w:t>Total Due</w:t>
                  </w:r>
                </w:p>
              </w:tc>
              <w:tc>
                <w:tcPr>
                  <w:tcW w:w="4769" w:type="dxa"/>
                  <w:gridSpan w:val="2"/>
                  <w:vMerge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72FD4A94" w14:textId="77777777" w:rsidR="00241B95" w:rsidRPr="00FD6553" w:rsidRDefault="00241B95" w:rsidP="00241B95">
                  <w:pPr>
                    <w:jc w:val="right"/>
                    <w:rPr>
                      <w:rFonts w:ascii="Avenir Next LT Pro" w:hAnsi="Avenir Next LT Pro"/>
                    </w:rPr>
                  </w:pPr>
                </w:p>
              </w:tc>
            </w:tr>
            <w:tr w:rsidR="00241B95" w:rsidRPr="00FD6553" w14:paraId="60C7868B" w14:textId="77777777" w:rsidTr="003E7C1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tcW w:w="1970" w:type="dxa"/>
                  <w:tcBorders>
                    <w:top w:val="single" w:sz="2" w:space="0" w:color="auto"/>
                    <w:left w:val="single" w:sz="12" w:space="0" w:color="EF4623" w:themeColor="accent1"/>
                    <w:bottom w:val="single" w:sz="12" w:space="0" w:color="EF4623" w:themeColor="accent1"/>
                  </w:tcBorders>
                  <w:shd w:val="clear" w:color="auto" w:fill="FFFFFF" w:themeFill="background1"/>
                </w:tcPr>
                <w:p w14:paraId="4924CF15" w14:textId="0815E025" w:rsidR="00241B95" w:rsidRPr="002935A3" w:rsidRDefault="00241B95" w:rsidP="00241B95">
                  <w:pPr>
                    <w:ind w:left="288"/>
                    <w:rPr>
                      <w:rFonts w:ascii="Avenir Next LT Pro" w:hAnsi="Avenir Next LT Pro"/>
                    </w:rPr>
                  </w:pPr>
                  <w:r w:rsidRPr="002935A3">
                    <w:rPr>
                      <w:rFonts w:ascii="Avenir Next LT Pro" w:hAnsi="Avenir Next LT Pro"/>
                    </w:rPr>
                    <w:t>$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single" w:sz="2" w:space="0" w:color="auto"/>
                    <w:bottom w:val="single" w:sz="12" w:space="0" w:color="EF4623" w:themeColor="accent1"/>
                  </w:tcBorders>
                  <w:shd w:val="clear" w:color="auto" w:fill="FFFFFF" w:themeFill="background1"/>
                </w:tcPr>
                <w:p w14:paraId="4E63FE6F" w14:textId="4A44AB81" w:rsidR="00241B95" w:rsidRPr="002935A3" w:rsidRDefault="00241B95" w:rsidP="00241B95">
                  <w:pPr>
                    <w:ind w:left="288"/>
                    <w:rPr>
                      <w:rFonts w:ascii="Avenir Next LT Pro" w:hAnsi="Avenir Next LT Pro"/>
                    </w:rPr>
                  </w:pPr>
                  <w:r w:rsidRPr="002935A3">
                    <w:rPr>
                      <w:rFonts w:ascii="Avenir Next LT Pro" w:hAnsi="Avenir Next LT Pro"/>
                    </w:rPr>
                    <w:t>$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2" w:space="0" w:color="auto"/>
                    <w:bottom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623B451D" w14:textId="13752559" w:rsidR="00241B95" w:rsidRPr="009B6F51" w:rsidRDefault="00241B95" w:rsidP="00241B95">
                  <w:pPr>
                    <w:ind w:left="288"/>
                    <w:rPr>
                      <w:rFonts w:ascii="Avenir Next LT Pro" w:hAnsi="Avenir Next LT Pro"/>
                      <w:color w:val="auto"/>
                      <w:sz w:val="28"/>
                      <w:szCs w:val="28"/>
                    </w:rPr>
                  </w:pPr>
                  <w:r w:rsidRPr="009B6F51">
                    <w:rPr>
                      <w:rFonts w:ascii="Avenir Next LT Pro" w:hAnsi="Avenir Next LT Pro"/>
                      <w:color w:val="auto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4769" w:type="dxa"/>
                  <w:gridSpan w:val="2"/>
                  <w:vMerge/>
                  <w:tcBorders>
                    <w:left w:val="single" w:sz="12" w:space="0" w:color="EF4623" w:themeColor="accent1"/>
                    <w:bottom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27C58D39" w14:textId="77777777" w:rsidR="00241B95" w:rsidRPr="00FD6553" w:rsidRDefault="00241B95" w:rsidP="00241B95">
                  <w:pPr>
                    <w:jc w:val="right"/>
                    <w:rPr>
                      <w:rFonts w:ascii="Avenir Next LT Pro" w:hAnsi="Avenir Next LT Pro"/>
                    </w:rPr>
                  </w:pPr>
                </w:p>
              </w:tc>
            </w:tr>
          </w:tbl>
          <w:p w14:paraId="0A926EDA" w14:textId="249FD5C3" w:rsidR="00241B95" w:rsidRPr="0015148E" w:rsidRDefault="00241B95" w:rsidP="00241B95">
            <w:pPr>
              <w:pStyle w:val="Heading1"/>
              <w:spacing w:before="240" w:after="360" w:line="360" w:lineRule="auto"/>
              <w:ind w:left="0" w:right="0"/>
              <w:jc w:val="center"/>
              <w:outlineLvl w:val="0"/>
              <w:rPr>
                <w:rFonts w:ascii="Avenir Next LT Pro" w:hAnsi="Avenir Next LT Pro"/>
                <w:color w:val="2E6987"/>
                <w:sz w:val="28"/>
                <w:szCs w:val="2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1B1B</w:t>
            </w:r>
            <w:r w:rsidR="00580E39">
              <w:rPr>
                <w:rFonts w:ascii="Avenir Next LT Pro" w:hAnsi="Avenir Next LT Pro"/>
                <w:color w:val="2E6987"/>
                <w:sz w:val="28"/>
                <w:szCs w:val="28"/>
              </w:rPr>
              <w:t xml:space="preserve">Consultation </w:t>
            </w:r>
            <w:r w:rsidRPr="0015148E">
              <w:rPr>
                <w:rFonts w:ascii="Avenir Next LT Pro" w:hAnsi="Avenir Next LT Pro"/>
                <w:color w:val="2E6987"/>
                <w:sz w:val="28"/>
                <w:szCs w:val="28"/>
              </w:rPr>
              <w:t>Information</w:t>
            </w:r>
          </w:p>
          <w:p w14:paraId="447C7675" w14:textId="17D27CED" w:rsidR="00241B95" w:rsidRPr="0055001A" w:rsidRDefault="00241B95" w:rsidP="0055001A">
            <w:pPr>
              <w:spacing w:before="0" w:after="0" w:line="336" w:lineRule="auto"/>
              <w:ind w:left="0" w:right="0"/>
              <w:rPr>
                <w:rFonts w:ascii="Avenir Next LT Pro" w:hAnsi="Avenir Next LT Pro"/>
                <w:sz w:val="16"/>
                <w:szCs w:val="16"/>
              </w:rPr>
            </w:pPr>
          </w:p>
        </w:tc>
      </w:tr>
    </w:tbl>
    <w:p w14:paraId="0170B70C" w14:textId="37E975B7" w:rsidR="00D65F41" w:rsidRPr="00300F50" w:rsidRDefault="00E03070" w:rsidP="00C17455">
      <w:pPr>
        <w:pStyle w:val="NoSpacing"/>
        <w:spacing w:after="120"/>
        <w:rPr>
          <w:rFonts w:ascii="Avenir Next LT Pro" w:hAnsi="Avenir Next LT Pro"/>
          <w:b/>
          <w:bCs/>
        </w:rPr>
      </w:pPr>
      <w:r w:rsidRPr="00300F50">
        <w:rPr>
          <w:rFonts w:ascii="Avenir Next LT Pro" w:hAnsi="Avenir Next LT Pro"/>
          <w:b/>
          <w:bCs/>
          <w:noProof/>
          <w:color w:val="2E698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D9CEB" wp14:editId="712CA2E8">
                <wp:simplePos x="0" y="0"/>
                <wp:positionH relativeFrom="rightMargin">
                  <wp:posOffset>-66675</wp:posOffset>
                </wp:positionH>
                <wp:positionV relativeFrom="paragraph">
                  <wp:posOffset>-6046470</wp:posOffset>
                </wp:positionV>
                <wp:extent cx="95250" cy="1314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0322" id="Rectangle 7" o:spid="_x0000_s1026" style="position:absolute;margin-left:-5.25pt;margin-top:-476.1pt;width:7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" fillcolor="white [3212]" strokecolor="white [3212]" strokeweight="2pt">
                <w10:wrap anchorx="margin"/>
              </v:rect>
            </w:pict>
          </mc:Fallback>
        </mc:AlternateContent>
      </w:r>
      <w:r w:rsidR="001872AD" w:rsidRPr="00300F50">
        <w:rPr>
          <w:rFonts w:ascii="Avenir Next LT Pro" w:hAnsi="Avenir Next LT Pro"/>
          <w:b/>
          <w:bCs/>
        </w:rPr>
        <w:t xml:space="preserve">Thank you for your </w:t>
      </w:r>
      <w:r w:rsidR="00E258FB" w:rsidRPr="00300F50">
        <w:rPr>
          <w:rFonts w:ascii="Avenir Next LT Pro" w:hAnsi="Avenir Next LT Pro"/>
          <w:b/>
          <w:bCs/>
        </w:rPr>
        <w:t>partnership</w:t>
      </w:r>
      <w:r w:rsidR="001872AD" w:rsidRPr="00300F50">
        <w:rPr>
          <w:rFonts w:ascii="Avenir Next LT Pro" w:hAnsi="Avenir Next LT Pro"/>
          <w:b/>
          <w:bCs/>
        </w:rPr>
        <w:t>!</w:t>
      </w:r>
    </w:p>
    <w:p w14:paraId="3769847E" w14:textId="1994C0A2" w:rsidR="00122110" w:rsidRPr="00E03398" w:rsidRDefault="00EE570C" w:rsidP="00E03398">
      <w:pPr>
        <w:pStyle w:val="NoSpacing"/>
        <w:rPr>
          <w:rFonts w:ascii="Avenir Next LT Pro" w:hAnsi="Avenir Next LT Pro"/>
          <w:b/>
          <w:bCs/>
        </w:rPr>
      </w:pPr>
      <w:r w:rsidRPr="00300F50">
        <w:rPr>
          <w:rFonts w:ascii="Avenir Next LT Pro" w:hAnsi="Avenir Next LT Pro"/>
          <w:b/>
          <w:bCs/>
        </w:rPr>
        <w:t>We look forward to working with you again.</w:t>
      </w:r>
    </w:p>
    <w:sectPr w:rsidR="00122110" w:rsidRPr="00E0339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04D9" w14:textId="77777777" w:rsidR="00F01975" w:rsidRDefault="00F01975">
      <w:pPr>
        <w:spacing w:after="0" w:line="240" w:lineRule="auto"/>
      </w:pPr>
      <w:r>
        <w:separator/>
      </w:r>
    </w:p>
  </w:endnote>
  <w:endnote w:type="continuationSeparator" w:id="0">
    <w:p w14:paraId="3481BEED" w14:textId="77777777" w:rsidR="00F01975" w:rsidRDefault="00F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5000" w:type="pct"/>
      <w:tblLayout w:type="fixed"/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526EF" w14:paraId="2CD6E8C2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0" w:type="dxa"/>
        </w:tcPr>
        <w:p w14:paraId="6D31DC22" w14:textId="77777777" w:rsidR="001526EF" w:rsidRDefault="001526EF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C1D3D" w14:textId="77777777" w:rsidR="001526EF" w:rsidRDefault="00187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0725" w14:textId="4BEC1621" w:rsidR="00E06E64" w:rsidRPr="00835C9A" w:rsidRDefault="00835C9A" w:rsidP="00E06E64">
    <w:pPr>
      <w:pStyle w:val="Organization"/>
      <w:rPr>
        <w:color w:val="2E6987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F72625" wp14:editId="1B572346">
          <wp:simplePos x="0" y="0"/>
          <wp:positionH relativeFrom="column">
            <wp:posOffset>5753100</wp:posOffset>
          </wp:positionH>
          <wp:positionV relativeFrom="paragraph">
            <wp:posOffset>-269875</wp:posOffset>
          </wp:positionV>
          <wp:extent cx="963008" cy="991757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3008" cy="99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3D2" w:rsidRPr="00835C9A">
      <w:rPr>
        <w:color w:val="2E6987"/>
      </w:rPr>
      <w:t>MS Alliance of Nonprofits &amp; Philanthropy</w:t>
    </w:r>
  </w:p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160"/>
      <w:gridCol w:w="3420"/>
      <w:gridCol w:w="2880"/>
      <w:gridCol w:w="360"/>
      <w:gridCol w:w="1980"/>
    </w:tblGrid>
    <w:tr w:rsidR="00E06E64" w14:paraId="1DC2BB6B" w14:textId="77777777" w:rsidTr="00915B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16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02147E2E" w14:textId="04610E0C" w:rsidR="00E06E64" w:rsidRPr="00580E39" w:rsidRDefault="00D06AB8" w:rsidP="0075012E">
          <w:pPr>
            <w:pStyle w:val="Footer"/>
            <w:rPr>
              <w:b/>
              <w:bCs w:val="0"/>
            </w:rPr>
          </w:pPr>
          <w:r w:rsidRPr="00580E39">
            <w:rPr>
              <w:rStyle w:val="Strong"/>
              <w:b w:val="0"/>
              <w:bCs/>
            </w:rPr>
            <w:t>601-</w:t>
          </w:r>
          <w:r w:rsidR="0075012E" w:rsidRPr="00580E39">
            <w:rPr>
              <w:rStyle w:val="Strong"/>
              <w:b w:val="0"/>
              <w:bCs/>
            </w:rPr>
            <w:t>968-0061</w:t>
          </w:r>
        </w:p>
      </w:tc>
      <w:tc>
        <w:tcPr>
          <w:tcW w:w="342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63A8AE9D" w14:textId="5C8BEC25" w:rsidR="00E06E64" w:rsidRDefault="00500403" w:rsidP="0053329D">
          <w:pPr>
            <w:pStyle w:val="Footer"/>
            <w:spacing w:before="120"/>
            <w:rPr>
              <w:bCs w:val="0"/>
            </w:rPr>
          </w:pPr>
          <w:r>
            <w:t>175 E. Capitol St., S</w:t>
          </w:r>
          <w:r w:rsidR="001D68F3">
            <w:t>uite</w:t>
          </w:r>
          <w:r>
            <w:t xml:space="preserve"> 501</w:t>
          </w:r>
        </w:p>
        <w:p w14:paraId="673960CF" w14:textId="79FE7D7D" w:rsidR="0075012E" w:rsidRDefault="0075012E" w:rsidP="0053329D">
          <w:pPr>
            <w:pStyle w:val="Footer"/>
            <w:spacing w:after="120"/>
          </w:pPr>
          <w:r>
            <w:t>Jackson, MS 39201</w:t>
          </w:r>
        </w:p>
      </w:tc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1F43C496" w14:textId="167D2601" w:rsidR="00E06E64" w:rsidRDefault="00337E49" w:rsidP="00552D0E">
          <w:pPr>
            <w:pStyle w:val="Footer"/>
            <w:jc w:val="center"/>
          </w:pPr>
          <w:r>
            <w:t>Alliancems.org</w:t>
          </w:r>
        </w:p>
        <w:p w14:paraId="05D981BE" w14:textId="61687089" w:rsidR="00E06E64" w:rsidRDefault="00337E49" w:rsidP="00E06E64">
          <w:pPr>
            <w:pStyle w:val="Footer"/>
          </w:pPr>
          <w:r>
            <w:t>dave.miller@alliancems.org</w:t>
          </w:r>
        </w:p>
      </w:tc>
      <w:tc>
        <w:tcPr>
          <w:tcW w:w="360" w:type="dxa"/>
        </w:tcPr>
        <w:p w14:paraId="045301EF" w14:textId="77777777" w:rsidR="00E06E64" w:rsidRDefault="00E06E64" w:rsidP="00E06E64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14:paraId="7F7DF23B" w14:textId="1D8329EC" w:rsidR="00E06E64" w:rsidRDefault="00E06E64" w:rsidP="00FD044F">
          <w:pPr>
            <w:pStyle w:val="Footer"/>
            <w:spacing w:after="60"/>
            <w:jc w:val="center"/>
          </w:pPr>
        </w:p>
      </w:tc>
    </w:tr>
  </w:tbl>
  <w:p w14:paraId="529CC69F" w14:textId="77777777" w:rsidR="001526EF" w:rsidRDefault="001526EF" w:rsidP="00E06E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3F93" w14:textId="77777777" w:rsidR="00F01975" w:rsidRDefault="00F01975">
      <w:pPr>
        <w:spacing w:after="0" w:line="240" w:lineRule="auto"/>
      </w:pPr>
      <w:r>
        <w:separator/>
      </w:r>
    </w:p>
  </w:footnote>
  <w:footnote w:type="continuationSeparator" w:id="0">
    <w:p w14:paraId="618BB7D3" w14:textId="77777777" w:rsidR="00F01975" w:rsidRDefault="00F0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1526EF" w14:paraId="5AC96267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sdt>
        <w:sdtPr>
          <w:alias w:val="Date"/>
          <w:tag w:val=""/>
          <w:id w:val="1837648019"/>
          <w:placeholder>
            <w:docPart w:val="2E01D9FBE4254E1CB42DD3CCEE216D1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7F4DFD6C" w14:textId="315A8F60" w:rsidR="001526EF" w:rsidRDefault="00253E51">
              <w:pPr>
                <w:pStyle w:val="Date"/>
                <w:spacing w:before="0"/>
                <w:ind w:left="0" w:right="0"/>
              </w:pPr>
              <w:r>
                <w:t>Submission Date:</w:t>
              </w:r>
            </w:p>
          </w:tc>
        </w:sdtContent>
      </w:sdt>
      <w:tc>
        <w:tcPr>
          <w:tcW w:w="288" w:type="dxa"/>
          <w:vAlign w:val="bottom"/>
        </w:tcPr>
        <w:p w14:paraId="6E001B82" w14:textId="77777777" w:rsidR="001526EF" w:rsidRDefault="001526EF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152C2D0F" w14:textId="62D732FC" w:rsidR="001526EF" w:rsidRDefault="003271C4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placeholder>
                <w:docPart w:val="E9CD8ABE12EB4C1EAF051FC892E51F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1E070D">
                <w:t>Consulting Invoice</w:t>
              </w:r>
            </w:sdtContent>
          </w:sdt>
          <w:r w:rsidR="001872AD">
            <w:t xml:space="preserve"> </w:t>
          </w:r>
          <w:sdt>
            <w:sdtPr>
              <w:alias w:val="Invoice Number"/>
              <w:tag w:val=""/>
              <w:id w:val="-1642112251"/>
              <w:placeholder>
                <w:docPart w:val="0536BD5B7CC24071BB8A526FAF43FD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1872AD">
                <w:t>1234</w:t>
              </w:r>
            </w:sdtContent>
          </w:sdt>
        </w:p>
      </w:tc>
    </w:tr>
  </w:tbl>
  <w:p w14:paraId="7AD0EDF8" w14:textId="77777777" w:rsidR="001526EF" w:rsidRDefault="0015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87D" w14:textId="45DBA010" w:rsidR="00580E39" w:rsidRDefault="00580E39" w:rsidP="0055001A">
    <w:pPr>
      <w:pStyle w:val="Header"/>
      <w:spacing w:after="0"/>
    </w:pPr>
    <w:r w:rsidRPr="00580E3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E40427" wp14:editId="2C62DECF">
              <wp:simplePos x="0" y="0"/>
              <wp:positionH relativeFrom="column">
                <wp:posOffset>885825</wp:posOffset>
              </wp:positionH>
              <wp:positionV relativeFrom="paragraph">
                <wp:posOffset>-972185</wp:posOffset>
              </wp:positionV>
              <wp:extent cx="4625975" cy="11334750"/>
              <wp:effectExtent l="171450" t="76200" r="174625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5975" cy="11334750"/>
                      </a:xfrm>
                      <a:prstGeom prst="line">
                        <a:avLst/>
                      </a:prstGeom>
                      <a:ln w="339725">
                        <a:solidFill>
                          <a:srgbClr val="2E6987">
                            <a:alpha val="2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63FAD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-76.55pt" to="434pt,8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" strokecolor="#2e6987" strokeweight="26.75pt">
              <v:stroke opacity="13107f"/>
            </v:line>
          </w:pict>
        </mc:Fallback>
      </mc:AlternateContent>
    </w:r>
    <w:r w:rsidRPr="00580E3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32BC6F" wp14:editId="2CF634C7">
              <wp:simplePos x="0" y="0"/>
              <wp:positionH relativeFrom="column">
                <wp:posOffset>1634490</wp:posOffset>
              </wp:positionH>
              <wp:positionV relativeFrom="paragraph">
                <wp:posOffset>-1047750</wp:posOffset>
              </wp:positionV>
              <wp:extent cx="4649590" cy="11391900"/>
              <wp:effectExtent l="171450" t="76200" r="17018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9590" cy="11391900"/>
                      </a:xfrm>
                      <a:prstGeom prst="line">
                        <a:avLst/>
                      </a:prstGeom>
                      <a:ln w="339725">
                        <a:solidFill>
                          <a:srgbClr val="2E6987">
                            <a:alpha val="2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AA58D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-82.5pt" to="494.8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" strokecolor="#2e6987" strokeweight="26.75pt">
              <v:stroke opacity="13107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3272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B26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6408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207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D8E6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A7C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8B9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20FA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4C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21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5E40DC"/>
    <w:multiLevelType w:val="hybridMultilevel"/>
    <w:tmpl w:val="D0C6E23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NDW3NDMzMzUxsTBR0lEKTi0uzszPAykwrQUA6i1bpSwAAAA="/>
  </w:docVars>
  <w:rsids>
    <w:rsidRoot w:val="00C766AD"/>
    <w:rsid w:val="0000701D"/>
    <w:rsid w:val="000542EB"/>
    <w:rsid w:val="000749E4"/>
    <w:rsid w:val="00082071"/>
    <w:rsid w:val="000D638F"/>
    <w:rsid w:val="000E2D93"/>
    <w:rsid w:val="000F20B0"/>
    <w:rsid w:val="000F793B"/>
    <w:rsid w:val="00106546"/>
    <w:rsid w:val="00122110"/>
    <w:rsid w:val="0015148E"/>
    <w:rsid w:val="001526EF"/>
    <w:rsid w:val="001701E8"/>
    <w:rsid w:val="001872AD"/>
    <w:rsid w:val="001A1097"/>
    <w:rsid w:val="001A7E9B"/>
    <w:rsid w:val="001D68F3"/>
    <w:rsid w:val="001E070D"/>
    <w:rsid w:val="00214665"/>
    <w:rsid w:val="002173D2"/>
    <w:rsid w:val="00221C83"/>
    <w:rsid w:val="00241B95"/>
    <w:rsid w:val="00253E51"/>
    <w:rsid w:val="00266DFF"/>
    <w:rsid w:val="002935A3"/>
    <w:rsid w:val="002F76FB"/>
    <w:rsid w:val="00300F50"/>
    <w:rsid w:val="0031604E"/>
    <w:rsid w:val="003271C4"/>
    <w:rsid w:val="00337E49"/>
    <w:rsid w:val="00365D43"/>
    <w:rsid w:val="00382D37"/>
    <w:rsid w:val="003C498C"/>
    <w:rsid w:val="003E4655"/>
    <w:rsid w:val="003E7C13"/>
    <w:rsid w:val="00413DAA"/>
    <w:rsid w:val="004D134C"/>
    <w:rsid w:val="004F0A61"/>
    <w:rsid w:val="00500403"/>
    <w:rsid w:val="00510D78"/>
    <w:rsid w:val="0051179B"/>
    <w:rsid w:val="0053329D"/>
    <w:rsid w:val="005450F1"/>
    <w:rsid w:val="0055001A"/>
    <w:rsid w:val="00552D0E"/>
    <w:rsid w:val="00573A85"/>
    <w:rsid w:val="00576E31"/>
    <w:rsid w:val="00580E39"/>
    <w:rsid w:val="00585A5F"/>
    <w:rsid w:val="005B5135"/>
    <w:rsid w:val="005C0C80"/>
    <w:rsid w:val="005C26F1"/>
    <w:rsid w:val="005F32B9"/>
    <w:rsid w:val="00603F70"/>
    <w:rsid w:val="00623607"/>
    <w:rsid w:val="00653A8B"/>
    <w:rsid w:val="0068407B"/>
    <w:rsid w:val="006A3786"/>
    <w:rsid w:val="006D2B4A"/>
    <w:rsid w:val="006F421B"/>
    <w:rsid w:val="007065CF"/>
    <w:rsid w:val="00725E66"/>
    <w:rsid w:val="0075012E"/>
    <w:rsid w:val="007541EC"/>
    <w:rsid w:val="007879A1"/>
    <w:rsid w:val="007F50BC"/>
    <w:rsid w:val="00812995"/>
    <w:rsid w:val="00814075"/>
    <w:rsid w:val="00835C9A"/>
    <w:rsid w:val="00842ADC"/>
    <w:rsid w:val="0085258F"/>
    <w:rsid w:val="00876DE0"/>
    <w:rsid w:val="0090601E"/>
    <w:rsid w:val="00915BC1"/>
    <w:rsid w:val="00934196"/>
    <w:rsid w:val="009354D2"/>
    <w:rsid w:val="009432D9"/>
    <w:rsid w:val="00993A50"/>
    <w:rsid w:val="009A4685"/>
    <w:rsid w:val="009B6F51"/>
    <w:rsid w:val="009D486C"/>
    <w:rsid w:val="009E0671"/>
    <w:rsid w:val="00A47B0D"/>
    <w:rsid w:val="00A61AF3"/>
    <w:rsid w:val="00A65475"/>
    <w:rsid w:val="00A87383"/>
    <w:rsid w:val="00A97733"/>
    <w:rsid w:val="00AC481F"/>
    <w:rsid w:val="00AD6E3D"/>
    <w:rsid w:val="00AE09E4"/>
    <w:rsid w:val="00B30656"/>
    <w:rsid w:val="00B53F02"/>
    <w:rsid w:val="00B60F3B"/>
    <w:rsid w:val="00BB1EC5"/>
    <w:rsid w:val="00BE0B2C"/>
    <w:rsid w:val="00C17455"/>
    <w:rsid w:val="00C615CD"/>
    <w:rsid w:val="00C766AD"/>
    <w:rsid w:val="00CB195F"/>
    <w:rsid w:val="00CE4B85"/>
    <w:rsid w:val="00D06AB8"/>
    <w:rsid w:val="00D6509C"/>
    <w:rsid w:val="00D65F41"/>
    <w:rsid w:val="00D757CB"/>
    <w:rsid w:val="00D9006C"/>
    <w:rsid w:val="00D922EC"/>
    <w:rsid w:val="00DD7C88"/>
    <w:rsid w:val="00E03070"/>
    <w:rsid w:val="00E03398"/>
    <w:rsid w:val="00E06E64"/>
    <w:rsid w:val="00E10878"/>
    <w:rsid w:val="00E11D40"/>
    <w:rsid w:val="00E21A5E"/>
    <w:rsid w:val="00E258FB"/>
    <w:rsid w:val="00E331C7"/>
    <w:rsid w:val="00E809CE"/>
    <w:rsid w:val="00E931CD"/>
    <w:rsid w:val="00EA68D5"/>
    <w:rsid w:val="00EC206A"/>
    <w:rsid w:val="00ED5BD7"/>
    <w:rsid w:val="00EE570C"/>
    <w:rsid w:val="00EF15FE"/>
    <w:rsid w:val="00F01975"/>
    <w:rsid w:val="00F47605"/>
    <w:rsid w:val="00FD044F"/>
    <w:rsid w:val="00FD538D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192C1A"/>
  <w15:chartTrackingRefBased/>
  <w15:docId w15:val="{7F6DF8BF-99AC-4759-A623-E75801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94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94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94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4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1D0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94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1D0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9432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9432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2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32D9"/>
  </w:style>
  <w:style w:type="paragraph" w:styleId="BlockText">
    <w:name w:val="Block Text"/>
    <w:basedOn w:val="Normal"/>
    <w:uiPriority w:val="99"/>
    <w:semiHidden/>
    <w:unhideWhenUsed/>
    <w:rsid w:val="009432D9"/>
    <w:pPr>
      <w:pBdr>
        <w:top w:val="single" w:sz="2" w:space="10" w:color="EF4623" w:themeColor="accent1"/>
        <w:left w:val="single" w:sz="2" w:space="10" w:color="EF4623" w:themeColor="accent1"/>
        <w:bottom w:val="single" w:sz="2" w:space="10" w:color="EF4623" w:themeColor="accent1"/>
        <w:right w:val="single" w:sz="2" w:space="10" w:color="EF4623" w:themeColor="accent1"/>
      </w:pBdr>
      <w:ind w:left="1152" w:right="1152"/>
    </w:pPr>
    <w:rPr>
      <w:i/>
      <w:iCs/>
      <w:color w:val="EF462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3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9432D9"/>
  </w:style>
  <w:style w:type="paragraph" w:styleId="BodyText2">
    <w:name w:val="Body Text 2"/>
    <w:basedOn w:val="Normal"/>
    <w:link w:val="BodyText2Char"/>
    <w:uiPriority w:val="99"/>
    <w:semiHidden/>
    <w:unhideWhenUsed/>
    <w:rsid w:val="00943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2D9"/>
  </w:style>
  <w:style w:type="paragraph" w:styleId="BodyText3">
    <w:name w:val="Body Text 3"/>
    <w:basedOn w:val="Normal"/>
    <w:link w:val="BodyText3Char"/>
    <w:uiPriority w:val="99"/>
    <w:semiHidden/>
    <w:unhideWhenUsed/>
    <w:rsid w:val="00943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32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32D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32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2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32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32D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32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2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2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32D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32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2D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2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2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32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32D9"/>
  </w:style>
  <w:style w:type="paragraph" w:styleId="EndnoteText">
    <w:name w:val="endnote text"/>
    <w:basedOn w:val="Normal"/>
    <w:link w:val="EndnoteTextChar"/>
    <w:uiPriority w:val="99"/>
    <w:semiHidden/>
    <w:unhideWhenUsed/>
    <w:rsid w:val="009432D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32D9"/>
  </w:style>
  <w:style w:type="paragraph" w:styleId="EnvelopeAddress">
    <w:name w:val="envelope address"/>
    <w:basedOn w:val="Normal"/>
    <w:uiPriority w:val="99"/>
    <w:semiHidden/>
    <w:unhideWhenUsed/>
    <w:rsid w:val="009432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2D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D9"/>
  </w:style>
  <w:style w:type="character" w:customStyle="1" w:styleId="Heading3Char">
    <w:name w:val="Heading 3 Char"/>
    <w:basedOn w:val="DefaultParagraphFont"/>
    <w:link w:val="Heading3"/>
    <w:uiPriority w:val="3"/>
    <w:semiHidden/>
    <w:rsid w:val="009432D9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9432D9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432D9"/>
    <w:rPr>
      <w:rFonts w:asciiTheme="majorHAnsi" w:eastAsiaTheme="majorEastAsia" w:hAnsiTheme="majorHAnsi" w:cstheme="majorBidi"/>
      <w:color w:val="BF2B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432D9"/>
    <w:rPr>
      <w:rFonts w:asciiTheme="majorHAnsi" w:eastAsiaTheme="majorEastAsia" w:hAnsiTheme="majorHAnsi" w:cstheme="majorBidi"/>
      <w:color w:val="7F1D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432D9"/>
    <w:rPr>
      <w:rFonts w:asciiTheme="majorHAnsi" w:eastAsiaTheme="majorEastAsia" w:hAnsiTheme="majorHAnsi" w:cstheme="majorBidi"/>
      <w:i/>
      <w:iCs/>
      <w:color w:val="7F1D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432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432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2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32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2D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2D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2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32D9"/>
    <w:pPr>
      <w:pBdr>
        <w:top w:val="single" w:sz="4" w:space="10" w:color="EF4623" w:themeColor="accent1"/>
        <w:bottom w:val="single" w:sz="4" w:space="10" w:color="EF4623" w:themeColor="accent1"/>
      </w:pBdr>
      <w:spacing w:before="360" w:after="360"/>
      <w:ind w:left="864" w:right="864"/>
      <w:jc w:val="center"/>
    </w:pPr>
    <w:rPr>
      <w:i/>
      <w:iCs/>
      <w:color w:val="EF46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32D9"/>
    <w:rPr>
      <w:i/>
      <w:iCs/>
      <w:color w:val="EF4623" w:themeColor="accent1"/>
    </w:rPr>
  </w:style>
  <w:style w:type="paragraph" w:styleId="List">
    <w:name w:val="List"/>
    <w:basedOn w:val="Normal"/>
    <w:uiPriority w:val="99"/>
    <w:semiHidden/>
    <w:unhideWhenUsed/>
    <w:rsid w:val="009432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32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32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32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32D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32D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32D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32D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32D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32D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2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2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2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2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2D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32D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32D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32D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32D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32D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43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32D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32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32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2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2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32D9"/>
  </w:style>
  <w:style w:type="paragraph" w:styleId="PlainText">
    <w:name w:val="Plain Text"/>
    <w:basedOn w:val="Normal"/>
    <w:link w:val="PlainTextChar"/>
    <w:uiPriority w:val="99"/>
    <w:semiHidden/>
    <w:unhideWhenUsed/>
    <w:rsid w:val="009432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2D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32D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32D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3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32D9"/>
  </w:style>
  <w:style w:type="paragraph" w:styleId="Signature">
    <w:name w:val="Signature"/>
    <w:basedOn w:val="Normal"/>
    <w:link w:val="SignatureChar"/>
    <w:uiPriority w:val="99"/>
    <w:semiHidden/>
    <w:unhideWhenUsed/>
    <w:rsid w:val="009432D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32D9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432D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32D9"/>
    <w:rPr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32D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32D9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432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32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32D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32D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32D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32D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32D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32D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32D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32D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2D9"/>
    <w:pPr>
      <w:spacing w:before="240" w:line="288" w:lineRule="auto"/>
      <w:contextualSpacing w:val="0"/>
      <w:outlineLvl w:val="9"/>
    </w:pPr>
    <w:rPr>
      <w:b w:val="0"/>
      <w:color w:val="BF2B0E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ller\AppData\Roaming\Microsoft\Templates\Business%20invoice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1D9FBE4254E1CB42DD3CCEE21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E71E-B316-4B44-A269-EB3DA697EC1F}"/>
      </w:docPartPr>
      <w:docPartBody>
        <w:p w:rsidR="00C43742" w:rsidRDefault="0004050C" w:rsidP="0004050C">
          <w:pPr>
            <w:pStyle w:val="2E01D9FBE4254E1CB42DD3CCEE216D19"/>
          </w:pPr>
          <w:r>
            <w:t>Name</w:t>
          </w:r>
        </w:p>
      </w:docPartBody>
    </w:docPart>
    <w:docPart>
      <w:docPartPr>
        <w:name w:val="E9CD8ABE12EB4C1EAF051FC892E5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B325-358F-4783-A27F-C1AF36D929AA}"/>
      </w:docPartPr>
      <w:docPartBody>
        <w:p w:rsidR="00C43742" w:rsidRDefault="0004050C" w:rsidP="0004050C">
          <w:pPr>
            <w:pStyle w:val="E9CD8ABE12EB4C1EAF051FC892E51FB6"/>
          </w:pPr>
          <w:r>
            <w:t>Street Address</w:t>
          </w:r>
        </w:p>
      </w:docPartBody>
    </w:docPart>
    <w:docPart>
      <w:docPartPr>
        <w:name w:val="0536BD5B7CC24071BB8A526FAF43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3CBD-1E17-43EB-96B1-8AE429CF05E6}"/>
      </w:docPartPr>
      <w:docPartBody>
        <w:p w:rsidR="00C43742" w:rsidRDefault="0004050C" w:rsidP="0004050C">
          <w:pPr>
            <w:pStyle w:val="0536BD5B7CC24071BB8A526FAF43FD89"/>
          </w:pPr>
          <w:r>
            <w:t>City, ST ZIP Code</w:t>
          </w:r>
        </w:p>
      </w:docPartBody>
    </w:docPart>
    <w:docPart>
      <w:docPartPr>
        <w:name w:val="2533330542EE4F28A74D0D48BFA2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2251-804F-4E15-B6B6-223647B901E1}"/>
      </w:docPartPr>
      <w:docPartBody>
        <w:p w:rsidR="0013456E" w:rsidRDefault="005C20E5" w:rsidP="005C20E5">
          <w:pPr>
            <w:pStyle w:val="2533330542EE4F28A74D0D48BFA20B30"/>
          </w:pPr>
          <w:r>
            <w:t>Date</w:t>
          </w:r>
        </w:p>
      </w:docPartBody>
    </w:docPart>
    <w:docPart>
      <w:docPartPr>
        <w:name w:val="949E10C42FBA4AF6B1A61FEA8B00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8F13-41D6-447E-ABA7-83F313634C61}"/>
      </w:docPartPr>
      <w:docPartBody>
        <w:p w:rsidR="0013456E" w:rsidRDefault="005C20E5" w:rsidP="005C20E5">
          <w:pPr>
            <w:pStyle w:val="949E10C42FBA4AF6B1A61FEA8B00B100"/>
          </w:pPr>
          <w:r>
            <w:t>Invoice No.</w:t>
          </w:r>
        </w:p>
      </w:docPartBody>
    </w:docPart>
    <w:docPart>
      <w:docPartPr>
        <w:name w:val="E928337D52EA484A92ADBA1C61AB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488-15BA-43E2-949B-BDA75C85A266}"/>
      </w:docPartPr>
      <w:docPartBody>
        <w:p w:rsidR="0013456E" w:rsidRDefault="005C20E5" w:rsidP="005C20E5">
          <w:pPr>
            <w:pStyle w:val="E928337D52EA484A92ADBA1C61AB2DA9"/>
          </w:pPr>
          <w:r>
            <w:t>Name</w:t>
          </w:r>
        </w:p>
      </w:docPartBody>
    </w:docPart>
    <w:docPart>
      <w:docPartPr>
        <w:name w:val="AAE7B20D3AC04A21AF7AE68C7AE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5106-39BB-4706-B720-DA9BF3C012ED}"/>
      </w:docPartPr>
      <w:docPartBody>
        <w:p w:rsidR="0013456E" w:rsidRDefault="005C20E5" w:rsidP="005C20E5">
          <w:pPr>
            <w:pStyle w:val="AAE7B20D3AC04A21AF7AE68C7AEB5B5A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0C"/>
    <w:rsid w:val="0004050C"/>
    <w:rsid w:val="0013456E"/>
    <w:rsid w:val="0042459B"/>
    <w:rsid w:val="005C20E5"/>
    <w:rsid w:val="005E20D6"/>
    <w:rsid w:val="007434F1"/>
    <w:rsid w:val="0081086E"/>
    <w:rsid w:val="00856AB1"/>
    <w:rsid w:val="008D684B"/>
    <w:rsid w:val="00A4002B"/>
    <w:rsid w:val="00C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04883D0877465AB8AFEB17452AA4D8">
    <w:name w:val="FD04883D0877465AB8AFEB17452AA4D8"/>
  </w:style>
  <w:style w:type="paragraph" w:customStyle="1" w:styleId="DC960B07F1D448E98F30D34278C9EA95">
    <w:name w:val="DC960B07F1D448E98F30D34278C9EA95"/>
  </w:style>
  <w:style w:type="paragraph" w:customStyle="1" w:styleId="A52F58EF4F7D4A89837495A7823FBD57">
    <w:name w:val="A52F58EF4F7D4A89837495A7823FBD57"/>
  </w:style>
  <w:style w:type="paragraph" w:customStyle="1" w:styleId="DCF093C409A949EF87FFBF72B9D449A1">
    <w:name w:val="DCF093C409A949EF87FFBF72B9D449A1"/>
  </w:style>
  <w:style w:type="paragraph" w:customStyle="1" w:styleId="DAE2B39C3AE54C85A512265AE57BE45B">
    <w:name w:val="DAE2B39C3AE54C85A512265AE57BE45B"/>
  </w:style>
  <w:style w:type="paragraph" w:customStyle="1" w:styleId="3BCF6DCED1B04D01AFF4323A09468ADF">
    <w:name w:val="3BCF6DCED1B04D01AFF4323A09468ADF"/>
  </w:style>
  <w:style w:type="paragraph" w:customStyle="1" w:styleId="97D5A565A03D4D55A6704D3B1C096FD4">
    <w:name w:val="97D5A565A03D4D55A6704D3B1C096FD4"/>
  </w:style>
  <w:style w:type="paragraph" w:customStyle="1" w:styleId="BB1D60AB130F479B86E000C80677F3F8">
    <w:name w:val="BB1D60AB130F479B86E000C80677F3F8"/>
  </w:style>
  <w:style w:type="paragraph" w:customStyle="1" w:styleId="2E01D9FBE4254E1CB42DD3CCEE216D19">
    <w:name w:val="2E01D9FBE4254E1CB42DD3CCEE216D19"/>
    <w:rsid w:val="0004050C"/>
  </w:style>
  <w:style w:type="paragraph" w:customStyle="1" w:styleId="E9CD8ABE12EB4C1EAF051FC892E51FB6">
    <w:name w:val="E9CD8ABE12EB4C1EAF051FC892E51FB6"/>
    <w:rsid w:val="0004050C"/>
  </w:style>
  <w:style w:type="paragraph" w:customStyle="1" w:styleId="0536BD5B7CC24071BB8A526FAF43FD89">
    <w:name w:val="0536BD5B7CC24071BB8A526FAF43FD89"/>
    <w:rsid w:val="0004050C"/>
  </w:style>
  <w:style w:type="paragraph" w:customStyle="1" w:styleId="8BFEF47224994DF6BD557DEE3D8C2863">
    <w:name w:val="8BFEF47224994DF6BD557DEE3D8C2863"/>
    <w:rsid w:val="0004050C"/>
  </w:style>
  <w:style w:type="paragraph" w:customStyle="1" w:styleId="B0CB4574E87C41049BCB49E4E6E3489B">
    <w:name w:val="B0CB4574E87C41049BCB49E4E6E3489B"/>
    <w:rsid w:val="0004050C"/>
  </w:style>
  <w:style w:type="paragraph" w:customStyle="1" w:styleId="A137AC661D6F490BAAEC41A4964C4C7D">
    <w:name w:val="A137AC661D6F490BAAEC41A4964C4C7D"/>
    <w:rsid w:val="0081086E"/>
  </w:style>
  <w:style w:type="paragraph" w:customStyle="1" w:styleId="2250A5876F444DF0A62C1E0E1478CEC6">
    <w:name w:val="2250A5876F444DF0A62C1E0E1478CEC6"/>
    <w:rsid w:val="0081086E"/>
  </w:style>
  <w:style w:type="paragraph" w:customStyle="1" w:styleId="80BB0EA01E5E4A8EB84609ADEF2C4DB8">
    <w:name w:val="80BB0EA01E5E4A8EB84609ADEF2C4DB8"/>
    <w:rsid w:val="0081086E"/>
  </w:style>
  <w:style w:type="paragraph" w:customStyle="1" w:styleId="A8CAF483185A400CB8CA66331539012B">
    <w:name w:val="A8CAF483185A400CB8CA66331539012B"/>
    <w:rsid w:val="005C20E5"/>
  </w:style>
  <w:style w:type="paragraph" w:customStyle="1" w:styleId="ECD1AC2D7AF54A3F827218257B9CF5BB">
    <w:name w:val="ECD1AC2D7AF54A3F827218257B9CF5BB"/>
    <w:rsid w:val="005C20E5"/>
  </w:style>
  <w:style w:type="paragraph" w:customStyle="1" w:styleId="43D88A02A5334371AD8B300BC5EB040D">
    <w:name w:val="43D88A02A5334371AD8B300BC5EB040D"/>
    <w:rsid w:val="005C20E5"/>
  </w:style>
  <w:style w:type="paragraph" w:customStyle="1" w:styleId="DB0F110C264A437EBF17BE8E2B6C3E0C">
    <w:name w:val="DB0F110C264A437EBF17BE8E2B6C3E0C"/>
    <w:rsid w:val="005C20E5"/>
  </w:style>
  <w:style w:type="paragraph" w:customStyle="1" w:styleId="2533330542EE4F28A74D0D48BFA20B30">
    <w:name w:val="2533330542EE4F28A74D0D48BFA20B30"/>
    <w:rsid w:val="005C20E5"/>
  </w:style>
  <w:style w:type="paragraph" w:customStyle="1" w:styleId="949E10C42FBA4AF6B1A61FEA8B00B100">
    <w:name w:val="949E10C42FBA4AF6B1A61FEA8B00B100"/>
    <w:rsid w:val="005C20E5"/>
  </w:style>
  <w:style w:type="paragraph" w:customStyle="1" w:styleId="E928337D52EA484A92ADBA1C61AB2DA9">
    <w:name w:val="E928337D52EA484A92ADBA1C61AB2DA9"/>
    <w:rsid w:val="005C20E5"/>
  </w:style>
  <w:style w:type="paragraph" w:customStyle="1" w:styleId="AAE7B20D3AC04A21AF7AE68C7AEB5B5A">
    <w:name w:val="AAE7B20D3AC04A21AF7AE68C7AEB5B5A"/>
    <w:rsid w:val="005C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D638FEA038049988F2E8EF9BF89BC" ma:contentTypeVersion="13" ma:contentTypeDescription="Create a new document." ma:contentTypeScope="" ma:versionID="22bd7e3157554ba72e01ab2786d6cb7e">
  <xsd:schema xmlns:xsd="http://www.w3.org/2001/XMLSchema" xmlns:xs="http://www.w3.org/2001/XMLSchema" xmlns:p="http://schemas.microsoft.com/office/2006/metadata/properties" xmlns:ns3="f9ad1214-779f-4efc-9baf-b9711ac5d98d" xmlns:ns4="de70a992-33ad-4c78-bef6-a3c3839fa75a" targetNamespace="http://schemas.microsoft.com/office/2006/metadata/properties" ma:root="true" ma:fieldsID="2c08ed75ac1b9588896b9339b8a1e121" ns3:_="" ns4:_="">
    <xsd:import namespace="f9ad1214-779f-4efc-9baf-b9711ac5d98d"/>
    <xsd:import namespace="de70a992-33ad-4c78-bef6-a3c3839fa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d1214-779f-4efc-9baf-b9711ac5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a992-33ad-4c78-bef6-a3c3839fa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FAF0C-BD71-4CE8-8770-FF89115C2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12374-2F6D-447C-B267-2975A53B8D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70a992-33ad-4c78-bef6-a3c3839fa75a"/>
    <ds:schemaRef ds:uri="f9ad1214-779f-4efc-9baf-b9711ac5d9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C9A5D7-962A-4BAA-8502-2A21C6F20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d1214-779f-4efc-9baf-b9711ac5d98d"/>
    <ds:schemaRef ds:uri="de70a992-33ad-4c78-bef6-a3c3839fa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2</TotalTime>
  <Pages>1</Pages>
  <Words>101</Words>
  <Characters>628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Invoice</dc:title>
  <dc:subject/>
  <dc:creator>Dave Miller</dc:creator>
  <cp:keywords>Submission Date:</cp:keywords>
  <dc:description/>
  <cp:lastModifiedBy>Dave Miller</cp:lastModifiedBy>
  <cp:revision>6</cp:revision>
  <cp:lastPrinted>2020-07-13T16:54:00Z</cp:lastPrinted>
  <dcterms:created xsi:type="dcterms:W3CDTF">2020-09-30T11:31:00Z</dcterms:created>
  <dcterms:modified xsi:type="dcterms:W3CDTF">2020-09-30T11:33:00Z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0x010100234D638FEA038049988F2E8EF9BF89BC</vt:lpwstr>
  </property>
</Properties>
</file>